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DA" w:rsidRDefault="004461DA" w:rsidP="00DD20BE"/>
    <w:p w:rsidR="004461DA" w:rsidRPr="0012239D" w:rsidRDefault="004461DA" w:rsidP="00DD20BE">
      <w:pPr>
        <w:spacing w:after="0" w:line="240" w:lineRule="auto"/>
        <w:jc w:val="both"/>
      </w:pPr>
      <w:r>
        <w:t xml:space="preserve">         На основу чл. 4 став 2,</w:t>
      </w:r>
      <w:r w:rsidRPr="00350D2F">
        <w:t xml:space="preserve"> члана 10 став 1 Закона о култури</w:t>
      </w:r>
      <w:r>
        <w:t xml:space="preserve"> („ Сл. Гласник РС“, бр. 72/2009,13/2016 и 30/2016-испр.),</w:t>
      </w:r>
      <w:r w:rsidRPr="00350D2F">
        <w:t xml:space="preserve"> члана 20 став 1 тачка 18 Закона о локалној самоуправи</w:t>
      </w:r>
      <w:r>
        <w:t xml:space="preserve"> ( „Сл.гласник РС“, бр. 129/2007 и 83/2014-др.закон),  чл. 10 , чл. 32 став 1 тачка 6. и чл. 174 Статута града Врања („Сл.гласник Града Врања“, бр. 3/17 – пречишћен текст и 8/17 и 27/17), Скупштина Града Врања , на седници одржаној дана 15.12.2017.године, донела је </w:t>
      </w:r>
    </w:p>
    <w:p w:rsidR="004461DA" w:rsidRDefault="004461DA" w:rsidP="00DD20BE"/>
    <w:p w:rsidR="004461DA" w:rsidRPr="00350D2F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>О Д Л У К У</w:t>
      </w:r>
    </w:p>
    <w:p w:rsidR="004461DA" w:rsidRPr="00350D2F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>О ПРАЗНИЦИМА  ГРАДА И МАНИФЕСТАЦИЈАМА У ОБЛАСТИ КУЛТУРЕ</w:t>
      </w:r>
      <w:r>
        <w:rPr>
          <w:b/>
          <w:bCs/>
        </w:rPr>
        <w:t xml:space="preserve"> И ТУРИЗМА</w:t>
      </w:r>
      <w:r w:rsidRPr="00350D2F">
        <w:rPr>
          <w:b/>
          <w:bCs/>
        </w:rPr>
        <w:t xml:space="preserve"> ОД ЗНАЧАЈА ЗА ГРАД ВРАЊЕ</w:t>
      </w:r>
    </w:p>
    <w:p w:rsidR="004461DA" w:rsidRPr="00350D2F" w:rsidRDefault="004461DA" w:rsidP="00DD20BE">
      <w:pPr>
        <w:jc w:val="center"/>
      </w:pPr>
    </w:p>
    <w:p w:rsidR="004461DA" w:rsidRPr="00350D2F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>Члан 1</w:t>
      </w:r>
    </w:p>
    <w:p w:rsidR="004461DA" w:rsidRDefault="004461DA" w:rsidP="00DD20BE">
      <w:pPr>
        <w:spacing w:after="0" w:line="240" w:lineRule="auto"/>
        <w:jc w:val="both"/>
      </w:pPr>
      <w:r>
        <w:t xml:space="preserve">          </w:t>
      </w:r>
      <w:r w:rsidRPr="00350D2F">
        <w:t xml:space="preserve">Oвом Одлуком установљавају се  празници и </w:t>
      </w:r>
      <w:r>
        <w:t xml:space="preserve"> </w:t>
      </w:r>
      <w:r w:rsidRPr="00350D2F">
        <w:t xml:space="preserve">манифестације </w:t>
      </w:r>
      <w:r>
        <w:t xml:space="preserve">у области културе и туризма </w:t>
      </w:r>
      <w:r w:rsidRPr="00350D2F">
        <w:t xml:space="preserve">које обележава град, уређује начин </w:t>
      </w:r>
      <w:r>
        <w:t xml:space="preserve">организовања и </w:t>
      </w:r>
      <w:r w:rsidRPr="00350D2F">
        <w:t>финасирања истих и друга питања од значаја за рад манифестација.</w:t>
      </w:r>
    </w:p>
    <w:p w:rsidR="004461DA" w:rsidRDefault="004461DA" w:rsidP="00DD20BE">
      <w:pPr>
        <w:spacing w:after="0" w:line="240" w:lineRule="auto"/>
        <w:jc w:val="both"/>
      </w:pPr>
    </w:p>
    <w:p w:rsidR="004461DA" w:rsidRPr="00560301" w:rsidRDefault="004461DA" w:rsidP="00DD20BE">
      <w:pPr>
        <w:spacing w:after="0" w:line="240" w:lineRule="auto"/>
        <w:jc w:val="both"/>
      </w:pPr>
    </w:p>
    <w:p w:rsidR="004461DA" w:rsidRPr="00350D2F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 xml:space="preserve"> Члан 2</w:t>
      </w:r>
    </w:p>
    <w:p w:rsidR="004461DA" w:rsidRPr="00560301" w:rsidRDefault="004461DA" w:rsidP="00DD20BE">
      <w:pPr>
        <w:spacing w:after="0" w:line="240" w:lineRule="auto"/>
      </w:pPr>
      <w:r>
        <w:t xml:space="preserve">          Празници града Врања су:</w:t>
      </w:r>
    </w:p>
    <w:p w:rsidR="004461DA" w:rsidRDefault="004461DA" w:rsidP="00DD20BE">
      <w:pPr>
        <w:spacing w:after="0" w:line="240" w:lineRule="auto"/>
      </w:pPr>
      <w:r>
        <w:t xml:space="preserve">    - Дан града Врања</w:t>
      </w:r>
      <w:r w:rsidRPr="00350D2F">
        <w:t xml:space="preserve"> </w:t>
      </w:r>
    </w:p>
    <w:p w:rsidR="004461DA" w:rsidRPr="00A923F3" w:rsidRDefault="004461DA" w:rsidP="00DD20BE">
      <w:pPr>
        <w:spacing w:after="0" w:line="240" w:lineRule="auto"/>
      </w:pPr>
      <w:r>
        <w:t xml:space="preserve">      31. Јануар - </w:t>
      </w:r>
      <w:r w:rsidRPr="00350D2F">
        <w:t>Дан ослобођења Врања</w:t>
      </w:r>
      <w:r>
        <w:t xml:space="preserve">  </w:t>
      </w:r>
      <w:r w:rsidRPr="00350D2F">
        <w:t xml:space="preserve">1878.године </w:t>
      </w:r>
      <w:r>
        <w:t>и</w:t>
      </w:r>
    </w:p>
    <w:p w:rsidR="004461DA" w:rsidRPr="00A923F3" w:rsidRDefault="004461DA" w:rsidP="00DD20BE">
      <w:pPr>
        <w:spacing w:after="0" w:line="240" w:lineRule="auto"/>
      </w:pPr>
      <w:r>
        <w:t>-     Градска слава</w:t>
      </w:r>
    </w:p>
    <w:p w:rsidR="004461DA" w:rsidRPr="00560301" w:rsidRDefault="004461DA" w:rsidP="00DD20BE">
      <w:pPr>
        <w:spacing w:after="0" w:line="240" w:lineRule="auto"/>
      </w:pPr>
      <w:r>
        <w:t xml:space="preserve">      Света Тројица- Духовски понедељак.</w:t>
      </w:r>
    </w:p>
    <w:p w:rsidR="004461DA" w:rsidRDefault="004461DA" w:rsidP="00DD20BE">
      <w:pPr>
        <w:spacing w:after="0" w:line="240" w:lineRule="auto"/>
      </w:pPr>
      <w:r>
        <w:t xml:space="preserve">          На свечан начин град обележава и </w:t>
      </w:r>
    </w:p>
    <w:p w:rsidR="004461DA" w:rsidRPr="00751D3F" w:rsidRDefault="004461DA" w:rsidP="00DD20BE">
      <w:pPr>
        <w:spacing w:after="0" w:line="240" w:lineRule="auto"/>
      </w:pPr>
      <w:r w:rsidRPr="00350D2F">
        <w:t>- 7.септембар – Дан ослобођења Врања од фашизма у II с</w:t>
      </w:r>
      <w:r>
        <w:t>ветском рату и</w:t>
      </w:r>
    </w:p>
    <w:p w:rsidR="004461DA" w:rsidRDefault="004461DA" w:rsidP="00DD20BE">
      <w:pPr>
        <w:spacing w:after="0" w:line="240" w:lineRule="auto"/>
      </w:pPr>
      <w:r w:rsidRPr="00350D2F">
        <w:t>-4.октобар - Дан ослобођења Врања у  I светском рату</w:t>
      </w:r>
      <w:r>
        <w:t>.</w:t>
      </w:r>
    </w:p>
    <w:p w:rsidR="004461DA" w:rsidRPr="00560301" w:rsidRDefault="004461DA" w:rsidP="00DD20BE">
      <w:pPr>
        <w:spacing w:after="0" w:line="240" w:lineRule="auto"/>
      </w:pPr>
    </w:p>
    <w:p w:rsidR="004461DA" w:rsidRDefault="004461DA" w:rsidP="00DD20BE">
      <w:pPr>
        <w:spacing w:after="0" w:line="240" w:lineRule="auto"/>
      </w:pPr>
    </w:p>
    <w:p w:rsidR="004461DA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>Члан 3</w:t>
      </w:r>
    </w:p>
    <w:p w:rsidR="004461DA" w:rsidRPr="00F04FF4" w:rsidRDefault="004461DA" w:rsidP="00DD20BE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</w:t>
      </w:r>
      <w:r>
        <w:t>На дане празника града, град додељује јавна признања физичким и правним лицима.</w:t>
      </w:r>
    </w:p>
    <w:p w:rsidR="004461DA" w:rsidRDefault="004461DA" w:rsidP="00DD20BE">
      <w:pPr>
        <w:spacing w:after="0" w:line="240" w:lineRule="auto"/>
        <w:jc w:val="both"/>
      </w:pPr>
      <w:r>
        <w:t xml:space="preserve">            Услови , поступак доделе и уручења јавних признања на дане празника града уређен је </w:t>
      </w:r>
      <w:r w:rsidRPr="00350D2F">
        <w:t xml:space="preserve">Одлуком о јавним признањима града Врања( </w:t>
      </w:r>
      <w:r>
        <w:t>„</w:t>
      </w:r>
      <w:r w:rsidRPr="00350D2F">
        <w:t>Служ. Гласник града Врања</w:t>
      </w:r>
      <w:r>
        <w:t>“,  бр. 29/09, 2/11 и 23/11- пречишћен текст).</w:t>
      </w:r>
    </w:p>
    <w:p w:rsidR="004461DA" w:rsidRDefault="004461DA" w:rsidP="00DD20BE">
      <w:pPr>
        <w:spacing w:after="0" w:line="240" w:lineRule="auto"/>
        <w:jc w:val="both"/>
      </w:pPr>
    </w:p>
    <w:p w:rsidR="004461DA" w:rsidRPr="00560301" w:rsidRDefault="004461DA" w:rsidP="00DD20BE">
      <w:pPr>
        <w:spacing w:after="0" w:line="240" w:lineRule="auto"/>
        <w:jc w:val="both"/>
      </w:pPr>
    </w:p>
    <w:p w:rsidR="004461DA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>Члан 4</w:t>
      </w:r>
    </w:p>
    <w:p w:rsidR="004461DA" w:rsidRPr="000D4128" w:rsidRDefault="004461DA" w:rsidP="00DD20BE">
      <w:pPr>
        <w:spacing w:after="0" w:line="240" w:lineRule="auto"/>
        <w:jc w:val="center"/>
        <w:rPr>
          <w:color w:val="FF0000"/>
        </w:rPr>
      </w:pP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 xml:space="preserve">   </w:t>
      </w:r>
      <w:r>
        <w:rPr>
          <w:color w:val="000000"/>
        </w:rPr>
        <w:t xml:space="preserve">       </w:t>
      </w:r>
      <w:r w:rsidRPr="000D4128">
        <w:rPr>
          <w:color w:val="000000"/>
        </w:rPr>
        <w:t xml:space="preserve"> Манифестације у области културе које организује  град Врање и обезбеђује средства за њихово финансирање и суфинансирање преко својих органа су: </w:t>
      </w:r>
    </w:p>
    <w:p w:rsidR="004461DA" w:rsidRPr="000967AA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-Светосавска недеља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-Борини позоришни дани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-Дани Врања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 Меморијал Бакијe Бакића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-Мај месец музике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-Дани каранфила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-Светски дечји фестивал анимираног филма „Златни пуж“ (</w:t>
      </w:r>
      <w:r w:rsidRPr="000D4128">
        <w:rPr>
          <w:rStyle w:val="Emphasis"/>
          <w:color w:val="000000"/>
        </w:rPr>
        <w:t>бијенални карактер)</w:t>
      </w:r>
      <w:r w:rsidRPr="000D4128">
        <w:rPr>
          <w:color w:val="000000"/>
        </w:rPr>
        <w:t xml:space="preserve"> 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>-Интернационална дечја радионица „Златни пуж“ (</w:t>
      </w:r>
      <w:r w:rsidRPr="000D4128">
        <w:rPr>
          <w:rStyle w:val="Emphasis"/>
          <w:color w:val="000000"/>
        </w:rPr>
        <w:t>бијенални карактер)</w:t>
      </w:r>
    </w:p>
    <w:p w:rsidR="004461DA" w:rsidRPr="000D4128" w:rsidRDefault="004461DA" w:rsidP="00DD20BE">
      <w:pPr>
        <w:spacing w:after="0" w:line="240" w:lineRule="auto"/>
        <w:jc w:val="both"/>
        <w:rPr>
          <w:color w:val="000000"/>
        </w:rPr>
      </w:pPr>
      <w:r w:rsidRPr="000D4128">
        <w:rPr>
          <w:color w:val="000000"/>
        </w:rPr>
        <w:t xml:space="preserve">      </w:t>
      </w:r>
      <w:r>
        <w:rPr>
          <w:color w:val="000000"/>
        </w:rPr>
        <w:t xml:space="preserve">      </w:t>
      </w:r>
      <w:r w:rsidRPr="000D4128">
        <w:rPr>
          <w:color w:val="000000"/>
        </w:rPr>
        <w:t xml:space="preserve"> Град обележава и следеће државне празнике и значајне датуме: 15. фебруар- Дан државности, 24.март-сећање на жртве НАТО бомбардовања, 9.мај- Дан победе,  11.новембар-Дан примирја.</w:t>
      </w:r>
    </w:p>
    <w:p w:rsidR="004461DA" w:rsidRPr="000D4128" w:rsidRDefault="004461DA" w:rsidP="00DD20BE">
      <w:pPr>
        <w:spacing w:after="0" w:line="240" w:lineRule="auto"/>
        <w:jc w:val="both"/>
        <w:rPr>
          <w:color w:val="000000"/>
        </w:rPr>
      </w:pPr>
      <w:r w:rsidRPr="000D4128">
        <w:rPr>
          <w:color w:val="000000"/>
        </w:rPr>
        <w:t xml:space="preserve">             Град може да организује свечани дочек на трговима за Нову Годину и Православну Нову годину по Јулијанском календару.</w:t>
      </w:r>
    </w:p>
    <w:p w:rsidR="004461DA" w:rsidRPr="000D4128" w:rsidRDefault="004461DA" w:rsidP="00DD20BE">
      <w:pPr>
        <w:spacing w:after="0" w:line="240" w:lineRule="auto"/>
        <w:jc w:val="both"/>
        <w:rPr>
          <w:color w:val="000000"/>
        </w:rPr>
      </w:pPr>
      <w:r w:rsidRPr="000D4128">
        <w:rPr>
          <w:color w:val="000000"/>
        </w:rPr>
        <w:t xml:space="preserve">             Град може учествовати у организацији и финансирању манифестација: </w:t>
      </w:r>
      <w:r>
        <w:rPr>
          <w:color w:val="000000"/>
        </w:rPr>
        <w:t>Борини књижевни дани,</w:t>
      </w:r>
      <w:r w:rsidRPr="000D4128">
        <w:rPr>
          <w:color w:val="000000"/>
        </w:rPr>
        <w:t xml:space="preserve"> Фестивал врањске градске песме, Међународна  смотра фолклора, Пиано самер фестивал (Piano summer), Дани Врања у Београду,  Гитаријада,  Бруцошијада,  као и другим манифестацијама у области културе које су од значаја за град Врање,   у складу са законом и општим актима органа града. </w:t>
      </w:r>
    </w:p>
    <w:p w:rsidR="004461DA" w:rsidRDefault="004461DA" w:rsidP="00DD20BE">
      <w:pPr>
        <w:spacing w:after="0" w:line="240" w:lineRule="auto"/>
        <w:jc w:val="both"/>
        <w:rPr>
          <w:color w:val="FF0000"/>
        </w:rPr>
      </w:pPr>
    </w:p>
    <w:p w:rsidR="004461DA" w:rsidRPr="00B631F1" w:rsidRDefault="004461DA" w:rsidP="00DD20BE">
      <w:pPr>
        <w:spacing w:after="0" w:line="240" w:lineRule="auto"/>
        <w:jc w:val="both"/>
        <w:rPr>
          <w:color w:val="FF0000"/>
        </w:rPr>
      </w:pPr>
    </w:p>
    <w:p w:rsidR="004461DA" w:rsidRPr="00350D2F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 xml:space="preserve">Члан </w:t>
      </w:r>
      <w:r>
        <w:rPr>
          <w:b/>
          <w:bCs/>
        </w:rPr>
        <w:t>5</w:t>
      </w:r>
    </w:p>
    <w:p w:rsidR="004461DA" w:rsidRDefault="004461DA" w:rsidP="00DD20BE">
      <w:pPr>
        <w:spacing w:after="0" w:line="240" w:lineRule="auto"/>
        <w:jc w:val="both"/>
      </w:pPr>
      <w:r>
        <w:t xml:space="preserve">          </w:t>
      </w:r>
      <w:r w:rsidRPr="00350D2F">
        <w:t xml:space="preserve"> </w:t>
      </w:r>
      <w:r>
        <w:t xml:space="preserve">   </w:t>
      </w:r>
      <w:r w:rsidRPr="00350D2F">
        <w:t xml:space="preserve">Средства за обележавање празника и </w:t>
      </w:r>
      <w:r>
        <w:t xml:space="preserve">организацију културно-туристичких </w:t>
      </w:r>
      <w:r w:rsidRPr="00350D2F">
        <w:t>манифестација града Врања обезбеђују се у буџету града</w:t>
      </w:r>
      <w:r>
        <w:t>.</w:t>
      </w:r>
    </w:p>
    <w:p w:rsidR="004461DA" w:rsidRDefault="004461DA" w:rsidP="00DD20BE">
      <w:pPr>
        <w:spacing w:after="0" w:line="240" w:lineRule="auto"/>
        <w:jc w:val="both"/>
      </w:pPr>
      <w:r>
        <w:t xml:space="preserve">              Поред средстава из става 1. овог члана, средства за одржавање манифестација се обезбеђују и из других извора ( донација,  спонзорства и тд.) у складу са законом.</w:t>
      </w:r>
    </w:p>
    <w:p w:rsidR="004461DA" w:rsidRDefault="004461DA" w:rsidP="00DD20BE">
      <w:pPr>
        <w:spacing w:after="0" w:line="240" w:lineRule="auto"/>
        <w:jc w:val="both"/>
      </w:pPr>
    </w:p>
    <w:p w:rsidR="004461DA" w:rsidRPr="00B631F1" w:rsidRDefault="004461DA" w:rsidP="00DD20BE">
      <w:pPr>
        <w:spacing w:after="0" w:line="240" w:lineRule="auto"/>
        <w:jc w:val="both"/>
      </w:pPr>
    </w:p>
    <w:p w:rsidR="004461DA" w:rsidRDefault="004461DA" w:rsidP="00DD20BE">
      <w:pPr>
        <w:spacing w:after="0" w:line="240" w:lineRule="auto"/>
        <w:jc w:val="center"/>
        <w:rPr>
          <w:b/>
          <w:bCs/>
        </w:rPr>
      </w:pPr>
      <w:r w:rsidRPr="00350D2F">
        <w:rPr>
          <w:b/>
          <w:bCs/>
        </w:rPr>
        <w:t xml:space="preserve">Члан </w:t>
      </w:r>
      <w:r>
        <w:rPr>
          <w:b/>
          <w:bCs/>
        </w:rPr>
        <w:t>6</w:t>
      </w:r>
    </w:p>
    <w:p w:rsidR="004461DA" w:rsidRDefault="004461DA" w:rsidP="00DD20BE">
      <w:pPr>
        <w:spacing w:after="0" w:line="240" w:lineRule="auto"/>
        <w:jc w:val="center"/>
        <w:rPr>
          <w:b/>
          <w:bCs/>
        </w:rPr>
      </w:pPr>
    </w:p>
    <w:p w:rsidR="004461DA" w:rsidRPr="004D06AC" w:rsidRDefault="004461DA" w:rsidP="00DD20BE">
      <w:pPr>
        <w:spacing w:after="0" w:line="240" w:lineRule="auto"/>
        <w:jc w:val="both"/>
      </w:pPr>
      <w:r>
        <w:t xml:space="preserve">              На предлог Градоначелника,  Градско веће формира организационе одборе задужене за обележавање одређеног празника или организовање културно-туристичке манифестације града.</w:t>
      </w:r>
    </w:p>
    <w:p w:rsidR="004461DA" w:rsidRPr="000D4128" w:rsidRDefault="004461DA" w:rsidP="00DD20BE">
      <w:pPr>
        <w:spacing w:after="0" w:line="240" w:lineRule="auto"/>
        <w:jc w:val="both"/>
        <w:rPr>
          <w:color w:val="000000"/>
        </w:rPr>
      </w:pPr>
      <w:r w:rsidRPr="000D4128">
        <w:rPr>
          <w:color w:val="000000"/>
        </w:rPr>
        <w:t xml:space="preserve">              Задатак организационог одбора је да утврди програм  обележавања значајних дана и празника Града Врања, као и програм културно-туристичких манифестација и да се стара о реализацији истих.</w:t>
      </w:r>
    </w:p>
    <w:p w:rsidR="004461DA" w:rsidRPr="000D4128" w:rsidRDefault="004461DA" w:rsidP="00DD20BE">
      <w:pPr>
        <w:spacing w:after="0" w:line="240" w:lineRule="auto"/>
        <w:jc w:val="both"/>
        <w:rPr>
          <w:color w:val="000000"/>
        </w:rPr>
      </w:pPr>
      <w:r w:rsidRPr="000D4128">
        <w:rPr>
          <w:color w:val="000000"/>
        </w:rPr>
        <w:t xml:space="preserve">             Решењем о именовању чланова организационих одбора које доноси Градско веће , поред  састава одбора, регулишу се и обавезе и мандат чланова одбора.</w:t>
      </w:r>
    </w:p>
    <w:p w:rsidR="004461DA" w:rsidRPr="000D4128" w:rsidRDefault="004461DA" w:rsidP="00DD20BE">
      <w:pPr>
        <w:spacing w:after="0" w:line="240" w:lineRule="auto"/>
        <w:rPr>
          <w:color w:val="000000"/>
        </w:rPr>
      </w:pPr>
      <w:r w:rsidRPr="000D4128">
        <w:rPr>
          <w:color w:val="000000"/>
        </w:rPr>
        <w:t xml:space="preserve">                                                                  </w:t>
      </w:r>
    </w:p>
    <w:p w:rsidR="004461DA" w:rsidRPr="00B631F1" w:rsidRDefault="004461DA" w:rsidP="00DD20BE">
      <w:pPr>
        <w:spacing w:after="0" w:line="240" w:lineRule="auto"/>
      </w:pPr>
    </w:p>
    <w:p w:rsidR="004461DA" w:rsidRPr="00384054" w:rsidRDefault="004461DA" w:rsidP="00DD20BE">
      <w:pPr>
        <w:spacing w:after="0" w:line="240" w:lineRule="auto"/>
        <w:jc w:val="center"/>
      </w:pPr>
      <w:r w:rsidRPr="00384054">
        <w:rPr>
          <w:b/>
          <w:bCs/>
        </w:rPr>
        <w:t xml:space="preserve">     Члан 7</w:t>
      </w:r>
    </w:p>
    <w:p w:rsidR="004461DA" w:rsidRDefault="004461DA" w:rsidP="00DD20BE">
      <w:pPr>
        <w:spacing w:after="0" w:line="240" w:lineRule="auto"/>
      </w:pPr>
      <w:r>
        <w:t xml:space="preserve">            Одлука ступа на снагу даном објављивања у „Службеном гласнику града Врања“.</w:t>
      </w:r>
    </w:p>
    <w:p w:rsidR="004461DA" w:rsidRPr="00B631F1" w:rsidRDefault="004461DA" w:rsidP="00DD20BE">
      <w:pPr>
        <w:spacing w:after="0" w:line="240" w:lineRule="auto"/>
        <w:jc w:val="center"/>
      </w:pPr>
    </w:p>
    <w:p w:rsidR="004461DA" w:rsidRDefault="004461DA" w:rsidP="00DD20BE">
      <w:pPr>
        <w:spacing w:after="0" w:line="240" w:lineRule="auto"/>
        <w:jc w:val="center"/>
      </w:pPr>
    </w:p>
    <w:p w:rsidR="004461DA" w:rsidRPr="00073B0B" w:rsidRDefault="004461DA" w:rsidP="00DD20BE">
      <w:pPr>
        <w:spacing w:after="0" w:line="240" w:lineRule="auto"/>
        <w:jc w:val="center"/>
        <w:rPr>
          <w:b/>
          <w:bCs/>
        </w:rPr>
      </w:pPr>
      <w:r w:rsidRPr="00073B0B">
        <w:rPr>
          <w:b/>
          <w:bCs/>
        </w:rPr>
        <w:t>СКУПШТИНА ГРАДА ВРАЊА</w:t>
      </w:r>
    </w:p>
    <w:p w:rsidR="004461DA" w:rsidRPr="000D2787" w:rsidRDefault="004461DA" w:rsidP="00DD20BE">
      <w:pPr>
        <w:spacing w:after="0" w:line="240" w:lineRule="auto"/>
        <w:jc w:val="center"/>
        <w:rPr>
          <w:b/>
          <w:bCs/>
          <w:lang w:val="sr-Cyrl-CS"/>
        </w:rPr>
      </w:pPr>
      <w:r>
        <w:rPr>
          <w:b/>
          <w:bCs/>
        </w:rPr>
        <w:t>15.12.2017.</w:t>
      </w:r>
      <w:r>
        <w:rPr>
          <w:b/>
          <w:bCs/>
          <w:lang w:val="sr-Cyrl-CS"/>
        </w:rPr>
        <w:t>године,</w:t>
      </w:r>
      <w:r>
        <w:rPr>
          <w:b/>
          <w:bCs/>
        </w:rPr>
        <w:t>број:</w:t>
      </w:r>
      <w:r>
        <w:rPr>
          <w:b/>
          <w:bCs/>
          <w:lang w:val="sr-Cyrl-CS"/>
        </w:rPr>
        <w:t>02-230/2017-10</w:t>
      </w:r>
    </w:p>
    <w:p w:rsidR="004461DA" w:rsidRDefault="004461DA" w:rsidP="00DD20BE">
      <w:pPr>
        <w:jc w:val="center"/>
      </w:pPr>
    </w:p>
    <w:p w:rsidR="004461DA" w:rsidRPr="00073B0B" w:rsidRDefault="004461DA" w:rsidP="00DD20B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</w:t>
      </w:r>
      <w:r w:rsidRPr="00073B0B">
        <w:rPr>
          <w:b/>
          <w:bCs/>
        </w:rPr>
        <w:t>ПРЕДСЕДНИК СКУПШТИНЕ</w:t>
      </w:r>
    </w:p>
    <w:p w:rsidR="004461DA" w:rsidRDefault="004461DA" w:rsidP="00DD20BE">
      <w:pPr>
        <w:spacing w:after="0" w:line="240" w:lineRule="auto"/>
        <w:jc w:val="center"/>
        <w:rPr>
          <w:b/>
          <w:bCs/>
          <w:lang w:val="sr-Cyrl-CS"/>
        </w:rPr>
      </w:pPr>
      <w:r>
        <w:rPr>
          <w:b/>
          <w:bCs/>
        </w:rPr>
        <w:t xml:space="preserve">                                                                              </w:t>
      </w:r>
      <w:r w:rsidRPr="00073B0B">
        <w:rPr>
          <w:b/>
          <w:bCs/>
        </w:rPr>
        <w:t>Дејан Тричковић, спец.двм</w:t>
      </w:r>
      <w:r>
        <w:rPr>
          <w:b/>
          <w:bCs/>
          <w:lang w:val="sr-Cyrl-CS"/>
        </w:rPr>
        <w:t>,с.р.</w:t>
      </w:r>
    </w:p>
    <w:p w:rsidR="004461DA" w:rsidRDefault="004461DA" w:rsidP="00DD20BE">
      <w:pPr>
        <w:spacing w:after="0" w:line="240" w:lineRule="auto"/>
        <w:jc w:val="center"/>
        <w:rPr>
          <w:b/>
          <w:bCs/>
          <w:lang w:val="sr-Cyrl-CS"/>
        </w:rPr>
      </w:pPr>
    </w:p>
    <w:p w:rsidR="004461DA" w:rsidRPr="00DE6C87" w:rsidRDefault="004461DA" w:rsidP="00DD20BE">
      <w:pPr>
        <w:spacing w:after="0" w:line="240" w:lineRule="auto"/>
        <w:jc w:val="center"/>
        <w:rPr>
          <w:b/>
          <w:bCs/>
          <w:lang w:val="sr-Cyrl-CS"/>
        </w:rPr>
      </w:pPr>
    </w:p>
    <w:p w:rsidR="004461DA" w:rsidRDefault="004461DA" w:rsidP="00DD20BE">
      <w:pPr>
        <w:spacing w:after="0" w:line="240" w:lineRule="auto"/>
        <w:rPr>
          <w:b/>
          <w:bCs/>
          <w:lang w:val="sr-Cyrl-CS"/>
        </w:rPr>
      </w:pPr>
      <w:r>
        <w:rPr>
          <w:b/>
          <w:bCs/>
          <w:lang w:val="sr-Cyrl-CS"/>
        </w:rPr>
        <w:t>ТАЧНОСТ ПРЕПИСА ОВЕРАВА:                                                    СЕКРЕТАР СКУПШТИНЕ</w:t>
      </w:r>
    </w:p>
    <w:p w:rsidR="004461DA" w:rsidRPr="00DE6C87" w:rsidRDefault="004461DA" w:rsidP="00DD20BE">
      <w:pPr>
        <w:spacing w:after="0" w:line="240" w:lineRule="auto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                                        Марко Тричковић</w:t>
      </w:r>
    </w:p>
    <w:p w:rsidR="004461DA" w:rsidRPr="005C5E08" w:rsidRDefault="004461DA" w:rsidP="00DD20BE">
      <w:pPr>
        <w:spacing w:after="0" w:line="240" w:lineRule="auto"/>
        <w:jc w:val="center"/>
      </w:pPr>
    </w:p>
    <w:p w:rsidR="004461DA" w:rsidRPr="00B631F1" w:rsidRDefault="004461DA" w:rsidP="00DD20BE">
      <w:pPr>
        <w:tabs>
          <w:tab w:val="left" w:pos="3600"/>
        </w:tabs>
      </w:pPr>
      <w:r>
        <w:tab/>
      </w:r>
    </w:p>
    <w:sectPr w:rsidR="004461DA" w:rsidRPr="00B631F1" w:rsidSect="006E02CD">
      <w:footerReference w:type="default" r:id="rId6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1DA" w:rsidRDefault="004461DA" w:rsidP="004E7FB6">
      <w:pPr>
        <w:spacing w:after="0" w:line="240" w:lineRule="auto"/>
      </w:pPr>
      <w:r>
        <w:separator/>
      </w:r>
    </w:p>
  </w:endnote>
  <w:endnote w:type="continuationSeparator" w:id="0">
    <w:p w:rsidR="004461DA" w:rsidRDefault="004461DA" w:rsidP="004E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1DA" w:rsidRDefault="004461DA">
    <w:pPr>
      <w:pStyle w:val="Footer"/>
    </w:pPr>
  </w:p>
  <w:p w:rsidR="004461DA" w:rsidRPr="00635F77" w:rsidRDefault="004461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1DA" w:rsidRDefault="004461DA" w:rsidP="004E7FB6">
      <w:pPr>
        <w:spacing w:after="0" w:line="240" w:lineRule="auto"/>
      </w:pPr>
      <w:r>
        <w:separator/>
      </w:r>
    </w:p>
  </w:footnote>
  <w:footnote w:type="continuationSeparator" w:id="0">
    <w:p w:rsidR="004461DA" w:rsidRDefault="004461DA" w:rsidP="004E7F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0BE"/>
    <w:rsid w:val="00073B0B"/>
    <w:rsid w:val="000967AA"/>
    <w:rsid w:val="000D2787"/>
    <w:rsid w:val="000D4128"/>
    <w:rsid w:val="0012239D"/>
    <w:rsid w:val="001B55FF"/>
    <w:rsid w:val="00350D2F"/>
    <w:rsid w:val="00384054"/>
    <w:rsid w:val="004461DA"/>
    <w:rsid w:val="004D06AC"/>
    <w:rsid w:val="004E7FB6"/>
    <w:rsid w:val="00560301"/>
    <w:rsid w:val="005C5E08"/>
    <w:rsid w:val="0061350C"/>
    <w:rsid w:val="00635F77"/>
    <w:rsid w:val="006E02CD"/>
    <w:rsid w:val="00751D3F"/>
    <w:rsid w:val="007F1B3F"/>
    <w:rsid w:val="00A923F3"/>
    <w:rsid w:val="00AB661C"/>
    <w:rsid w:val="00B631F1"/>
    <w:rsid w:val="00D63DD6"/>
    <w:rsid w:val="00DA7BFF"/>
    <w:rsid w:val="00DD20BE"/>
    <w:rsid w:val="00DD79A6"/>
    <w:rsid w:val="00DE6C87"/>
    <w:rsid w:val="00F0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FB6"/>
    <w:pPr>
      <w:spacing w:after="200" w:line="276" w:lineRule="auto"/>
    </w:pPr>
    <w:rPr>
      <w:rFonts w:cs="Calibri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DD20BE"/>
    <w:pPr>
      <w:tabs>
        <w:tab w:val="center" w:pos="4535"/>
        <w:tab w:val="right" w:pos="9071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20BE"/>
    <w:rPr>
      <w:rFonts w:eastAsia="Times New Roman"/>
      <w:lang w:eastAsia="en-US"/>
    </w:rPr>
  </w:style>
  <w:style w:type="character" w:styleId="Emphasis">
    <w:name w:val="Emphasis"/>
    <w:basedOn w:val="DefaultParagraphFont"/>
    <w:uiPriority w:val="99"/>
    <w:qFormat/>
    <w:rsid w:val="00DD20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612</Words>
  <Characters>3491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ijovanovic</dc:creator>
  <cp:keywords/>
  <dc:description/>
  <cp:lastModifiedBy>rdjokovic</cp:lastModifiedBy>
  <cp:revision>8</cp:revision>
  <cp:lastPrinted>2017-12-18T07:19:00Z</cp:lastPrinted>
  <dcterms:created xsi:type="dcterms:W3CDTF">2017-12-08T13:18:00Z</dcterms:created>
  <dcterms:modified xsi:type="dcterms:W3CDTF">2017-12-18T07:21:00Z</dcterms:modified>
</cp:coreProperties>
</file>